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74706">
        <w:trPr>
          <w:trHeight w:hRule="exact" w:val="1998"/>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5401" w:type="dxa"/>
            <w:gridSpan w:val="4"/>
            <w:shd w:val="clear" w:color="000000" w:fill="FFFFFF"/>
            <w:tcMar>
              <w:left w:w="34" w:type="dxa"/>
              <w:right w:w="34" w:type="dxa"/>
            </w:tcMar>
          </w:tcPr>
          <w:p w:rsidR="00B74706" w:rsidRDefault="00BC428F">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B74706" w:rsidRDefault="00B74706">
            <w:pPr>
              <w:spacing w:after="0" w:line="240" w:lineRule="auto"/>
              <w:jc w:val="both"/>
            </w:pPr>
          </w:p>
          <w:p w:rsidR="00B74706" w:rsidRDefault="00BC428F">
            <w:pPr>
              <w:spacing w:after="0" w:line="240" w:lineRule="auto"/>
              <w:jc w:val="both"/>
            </w:pPr>
            <w:r>
              <w:rPr>
                <w:rFonts w:ascii="Times New Roman" w:hAnsi="Times New Roman" w:cs="Times New Roman"/>
                <w:color w:val="000000"/>
              </w:rPr>
              <w:t>.</w:t>
            </w:r>
          </w:p>
        </w:tc>
      </w:tr>
      <w:tr w:rsidR="00B74706">
        <w:trPr>
          <w:trHeight w:hRule="exact" w:val="138"/>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585"/>
        </w:trPr>
        <w:tc>
          <w:tcPr>
            <w:tcW w:w="10221" w:type="dxa"/>
            <w:gridSpan w:val="10"/>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4706" w:rsidRDefault="00BC42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4706">
        <w:trPr>
          <w:trHeight w:hRule="exact" w:val="56"/>
        </w:trPr>
        <w:tc>
          <w:tcPr>
            <w:tcW w:w="10221" w:type="dxa"/>
            <w:gridSpan w:val="10"/>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74706">
        <w:trPr>
          <w:trHeight w:hRule="exact" w:val="258"/>
        </w:trPr>
        <w:tc>
          <w:tcPr>
            <w:tcW w:w="6393" w:type="dxa"/>
            <w:gridSpan w:val="8"/>
            <w:shd w:val="clear" w:color="000000" w:fill="FFFFFF"/>
            <w:tcMar>
              <w:left w:w="34" w:type="dxa"/>
              <w:right w:w="34" w:type="dxa"/>
            </w:tcMar>
          </w:tcPr>
          <w:p w:rsidR="00B74706" w:rsidRDefault="00B74706"/>
        </w:tc>
        <w:tc>
          <w:tcPr>
            <w:tcW w:w="3842" w:type="dxa"/>
            <w:gridSpan w:val="2"/>
            <w:vMerge w:val="restart"/>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УТВЕРЖДАЮ</w:t>
            </w:r>
          </w:p>
        </w:tc>
      </w:tr>
      <w:tr w:rsidR="00B74706">
        <w:trPr>
          <w:trHeight w:hRule="exact" w:val="19"/>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3842" w:type="dxa"/>
            <w:gridSpan w:val="2"/>
            <w:vMerge/>
            <w:shd w:val="clear" w:color="000000" w:fill="FFFFFF"/>
            <w:tcMar>
              <w:left w:w="34" w:type="dxa"/>
              <w:right w:w="34" w:type="dxa"/>
            </w:tcMar>
          </w:tcPr>
          <w:p w:rsidR="00B74706" w:rsidRDefault="00B74706"/>
        </w:tc>
      </w:tr>
      <w:tr w:rsidR="00B74706">
        <w:trPr>
          <w:trHeight w:hRule="exact" w:val="972"/>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3842" w:type="dxa"/>
            <w:gridSpan w:val="2"/>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4706" w:rsidRDefault="00B74706">
            <w:pPr>
              <w:spacing w:after="0" w:line="240" w:lineRule="auto"/>
              <w:jc w:val="center"/>
              <w:rPr>
                <w:sz w:val="24"/>
                <w:szCs w:val="24"/>
              </w:rPr>
            </w:pPr>
          </w:p>
          <w:p w:rsidR="00B74706" w:rsidRDefault="00BC42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4706">
        <w:trPr>
          <w:trHeight w:hRule="exact" w:val="277"/>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3842" w:type="dxa"/>
            <w:gridSpan w:val="2"/>
            <w:shd w:val="clear" w:color="000000" w:fill="FFFFFF"/>
            <w:tcMar>
              <w:left w:w="34" w:type="dxa"/>
              <w:right w:w="34" w:type="dxa"/>
            </w:tcMar>
          </w:tcPr>
          <w:p w:rsidR="00B74706" w:rsidRDefault="00BC428F">
            <w:pPr>
              <w:spacing w:after="0" w:line="240" w:lineRule="auto"/>
              <w:jc w:val="right"/>
              <w:rPr>
                <w:sz w:val="24"/>
                <w:szCs w:val="24"/>
              </w:rPr>
            </w:pPr>
            <w:r>
              <w:rPr>
                <w:rFonts w:ascii="Times New Roman" w:hAnsi="Times New Roman" w:cs="Times New Roman"/>
                <w:color w:val="000000"/>
                <w:sz w:val="24"/>
                <w:szCs w:val="24"/>
              </w:rPr>
              <w:t>28.03.2022</w:t>
            </w:r>
          </w:p>
        </w:tc>
      </w:tr>
      <w:tr w:rsidR="00B74706">
        <w:trPr>
          <w:trHeight w:hRule="exact" w:val="277"/>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416"/>
        </w:trPr>
        <w:tc>
          <w:tcPr>
            <w:tcW w:w="10221" w:type="dxa"/>
            <w:gridSpan w:val="10"/>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4706">
        <w:trPr>
          <w:trHeight w:hRule="exact" w:val="775"/>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4834" w:type="dxa"/>
            <w:gridSpan w:val="5"/>
            <w:shd w:val="clear" w:color="000000" w:fill="FFFFFF"/>
            <w:tcMar>
              <w:left w:w="34" w:type="dxa"/>
              <w:right w:w="34" w:type="dxa"/>
            </w:tcMar>
          </w:tcPr>
          <w:p w:rsidR="00B74706" w:rsidRDefault="00BC428F">
            <w:pPr>
              <w:spacing w:after="0" w:line="240" w:lineRule="auto"/>
              <w:jc w:val="center"/>
              <w:rPr>
                <w:sz w:val="32"/>
                <w:szCs w:val="32"/>
              </w:rPr>
            </w:pPr>
            <w:r>
              <w:rPr>
                <w:rFonts w:ascii="Times New Roman" w:hAnsi="Times New Roman" w:cs="Times New Roman"/>
                <w:color w:val="000000"/>
                <w:sz w:val="32"/>
                <w:szCs w:val="32"/>
              </w:rPr>
              <w:t>Современный медиатекст</w:t>
            </w:r>
          </w:p>
          <w:p w:rsidR="00B74706" w:rsidRDefault="00BC428F">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B74706" w:rsidRDefault="00B74706"/>
        </w:tc>
      </w:tr>
      <w:tr w:rsidR="00B74706">
        <w:trPr>
          <w:trHeight w:hRule="exact" w:val="277"/>
        </w:trPr>
        <w:tc>
          <w:tcPr>
            <w:tcW w:w="10221" w:type="dxa"/>
            <w:gridSpan w:val="10"/>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74706">
        <w:trPr>
          <w:trHeight w:hRule="exact" w:val="1125"/>
        </w:trPr>
        <w:tc>
          <w:tcPr>
            <w:tcW w:w="143" w:type="dxa"/>
          </w:tcPr>
          <w:p w:rsidR="00B74706" w:rsidRDefault="00B74706"/>
        </w:tc>
        <w:tc>
          <w:tcPr>
            <w:tcW w:w="285" w:type="dxa"/>
          </w:tcPr>
          <w:p w:rsidR="00B74706" w:rsidRDefault="00B74706"/>
        </w:tc>
        <w:tc>
          <w:tcPr>
            <w:tcW w:w="9795" w:type="dxa"/>
            <w:gridSpan w:val="8"/>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B74706" w:rsidRDefault="00BC42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B74706" w:rsidRDefault="00BC42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4706">
        <w:trPr>
          <w:trHeight w:hRule="exact" w:val="699"/>
        </w:trPr>
        <w:tc>
          <w:tcPr>
            <w:tcW w:w="10221" w:type="dxa"/>
            <w:gridSpan w:val="10"/>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74706">
        <w:trPr>
          <w:trHeight w:hRule="exact" w:val="277"/>
        </w:trPr>
        <w:tc>
          <w:tcPr>
            <w:tcW w:w="3984" w:type="dxa"/>
            <w:gridSpan w:val="5"/>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155"/>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747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B747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747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B747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747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B747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747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4706" w:rsidRDefault="00B74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r>
      <w:tr w:rsidR="00B74706">
        <w:trPr>
          <w:trHeight w:hRule="exact" w:val="124"/>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277"/>
        </w:trPr>
        <w:tc>
          <w:tcPr>
            <w:tcW w:w="5118" w:type="dxa"/>
            <w:gridSpan w:val="7"/>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B74706">
        <w:trPr>
          <w:trHeight w:hRule="exact" w:val="307"/>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5118" w:type="dxa"/>
            <w:gridSpan w:val="3"/>
            <w:vMerge/>
            <w:shd w:val="clear" w:color="000000" w:fill="FFFFFF"/>
            <w:tcMar>
              <w:left w:w="34" w:type="dxa"/>
              <w:right w:w="34" w:type="dxa"/>
            </w:tcMar>
          </w:tcPr>
          <w:p w:rsidR="00B74706" w:rsidRDefault="00B74706"/>
        </w:tc>
      </w:tr>
      <w:tr w:rsidR="00B74706">
        <w:trPr>
          <w:trHeight w:hRule="exact" w:val="426"/>
        </w:trPr>
        <w:tc>
          <w:tcPr>
            <w:tcW w:w="143" w:type="dxa"/>
          </w:tcPr>
          <w:p w:rsidR="00B74706" w:rsidRDefault="00B74706"/>
        </w:tc>
        <w:tc>
          <w:tcPr>
            <w:tcW w:w="285" w:type="dxa"/>
          </w:tcPr>
          <w:p w:rsidR="00B74706" w:rsidRDefault="00B74706"/>
        </w:tc>
        <w:tc>
          <w:tcPr>
            <w:tcW w:w="710" w:type="dxa"/>
          </w:tcPr>
          <w:p w:rsidR="00B74706" w:rsidRDefault="00B74706"/>
        </w:tc>
        <w:tc>
          <w:tcPr>
            <w:tcW w:w="1419" w:type="dxa"/>
          </w:tcPr>
          <w:p w:rsidR="00B74706" w:rsidRDefault="00B74706"/>
        </w:tc>
        <w:tc>
          <w:tcPr>
            <w:tcW w:w="1419" w:type="dxa"/>
          </w:tcPr>
          <w:p w:rsidR="00B74706" w:rsidRDefault="00B74706"/>
        </w:tc>
        <w:tc>
          <w:tcPr>
            <w:tcW w:w="851" w:type="dxa"/>
          </w:tcPr>
          <w:p w:rsidR="00B74706" w:rsidRDefault="00B74706"/>
        </w:tc>
        <w:tc>
          <w:tcPr>
            <w:tcW w:w="285" w:type="dxa"/>
          </w:tcPr>
          <w:p w:rsidR="00B74706" w:rsidRDefault="00B74706"/>
        </w:tc>
        <w:tc>
          <w:tcPr>
            <w:tcW w:w="1277" w:type="dxa"/>
          </w:tcPr>
          <w:p w:rsidR="00B74706" w:rsidRDefault="00B74706"/>
        </w:tc>
        <w:tc>
          <w:tcPr>
            <w:tcW w:w="993" w:type="dxa"/>
          </w:tcPr>
          <w:p w:rsidR="00B74706" w:rsidRDefault="00B74706"/>
        </w:tc>
        <w:tc>
          <w:tcPr>
            <w:tcW w:w="2836" w:type="dxa"/>
          </w:tcPr>
          <w:p w:rsidR="00B74706" w:rsidRDefault="00B74706"/>
        </w:tc>
      </w:tr>
      <w:tr w:rsidR="00B74706">
        <w:trPr>
          <w:trHeight w:hRule="exact" w:val="277"/>
        </w:trPr>
        <w:tc>
          <w:tcPr>
            <w:tcW w:w="143" w:type="dxa"/>
          </w:tcPr>
          <w:p w:rsidR="00B74706" w:rsidRDefault="00B74706"/>
        </w:tc>
        <w:tc>
          <w:tcPr>
            <w:tcW w:w="10079" w:type="dxa"/>
            <w:gridSpan w:val="9"/>
            <w:vMerge w:val="restart"/>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4706">
        <w:trPr>
          <w:trHeight w:hRule="exact" w:val="138"/>
        </w:trPr>
        <w:tc>
          <w:tcPr>
            <w:tcW w:w="143" w:type="dxa"/>
          </w:tcPr>
          <w:p w:rsidR="00B74706" w:rsidRDefault="00B74706"/>
        </w:tc>
        <w:tc>
          <w:tcPr>
            <w:tcW w:w="10079" w:type="dxa"/>
            <w:gridSpan w:val="9"/>
            <w:vMerge/>
            <w:shd w:val="clear" w:color="000000" w:fill="FFFFFF"/>
            <w:tcMar>
              <w:left w:w="34" w:type="dxa"/>
              <w:right w:w="34" w:type="dxa"/>
            </w:tcMar>
          </w:tcPr>
          <w:p w:rsidR="00B74706" w:rsidRDefault="00B74706"/>
        </w:tc>
      </w:tr>
      <w:tr w:rsidR="00B74706">
        <w:trPr>
          <w:trHeight w:hRule="exact" w:val="1666"/>
        </w:trPr>
        <w:tc>
          <w:tcPr>
            <w:tcW w:w="143" w:type="dxa"/>
          </w:tcPr>
          <w:p w:rsidR="00B74706" w:rsidRDefault="00B74706"/>
        </w:tc>
        <w:tc>
          <w:tcPr>
            <w:tcW w:w="10079" w:type="dxa"/>
            <w:gridSpan w:val="9"/>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4706" w:rsidRDefault="00B74706">
            <w:pPr>
              <w:spacing w:after="0" w:line="240" w:lineRule="auto"/>
              <w:jc w:val="center"/>
              <w:rPr>
                <w:sz w:val="24"/>
                <w:szCs w:val="24"/>
              </w:rPr>
            </w:pPr>
          </w:p>
          <w:p w:rsidR="00B74706" w:rsidRDefault="00BC42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4706" w:rsidRDefault="00B74706">
            <w:pPr>
              <w:spacing w:after="0" w:line="240" w:lineRule="auto"/>
              <w:jc w:val="center"/>
              <w:rPr>
                <w:sz w:val="24"/>
                <w:szCs w:val="24"/>
              </w:rPr>
            </w:pPr>
          </w:p>
          <w:p w:rsidR="00B74706" w:rsidRDefault="00BC428F">
            <w:pPr>
              <w:spacing w:after="0" w:line="240" w:lineRule="auto"/>
              <w:jc w:val="center"/>
              <w:rPr>
                <w:sz w:val="24"/>
                <w:szCs w:val="24"/>
              </w:rPr>
            </w:pPr>
            <w:r>
              <w:rPr>
                <w:rFonts w:ascii="Times New Roman" w:hAnsi="Times New Roman" w:cs="Times New Roman"/>
                <w:color w:val="000000"/>
                <w:sz w:val="24"/>
                <w:szCs w:val="24"/>
              </w:rPr>
              <w:t>Омск, 2022</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4706">
        <w:trPr>
          <w:trHeight w:hRule="exact" w:val="2222"/>
        </w:trPr>
        <w:tc>
          <w:tcPr>
            <w:tcW w:w="10788"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74706" w:rsidRDefault="00BC428F">
            <w:pPr>
              <w:spacing w:after="0" w:line="240" w:lineRule="auto"/>
              <w:rPr>
                <w:sz w:val="24"/>
                <w:szCs w:val="24"/>
              </w:rPr>
            </w:pPr>
            <w:r>
              <w:rPr>
                <w:rFonts w:ascii="Times New Roman" w:hAnsi="Times New Roman" w:cs="Times New Roman"/>
                <w:color w:val="000000"/>
                <w:sz w:val="24"/>
                <w:szCs w:val="24"/>
              </w:rPr>
              <w:t>Протокол от 25.03.2022 г.  №8</w:t>
            </w:r>
          </w:p>
        </w:tc>
      </w:tr>
      <w:tr w:rsidR="00B74706">
        <w:trPr>
          <w:trHeight w:hRule="exact" w:val="277"/>
        </w:trPr>
        <w:tc>
          <w:tcPr>
            <w:tcW w:w="10788"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277"/>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4706">
        <w:trPr>
          <w:trHeight w:hRule="exact" w:val="555"/>
        </w:trPr>
        <w:tc>
          <w:tcPr>
            <w:tcW w:w="9640" w:type="dxa"/>
          </w:tcPr>
          <w:p w:rsidR="00B74706" w:rsidRDefault="00B74706"/>
        </w:tc>
      </w:tr>
      <w:tr w:rsidR="00B74706">
        <w:trPr>
          <w:trHeight w:hRule="exact" w:val="8751"/>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4706" w:rsidRDefault="00BC42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4706" w:rsidRDefault="00BC42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4706" w:rsidRDefault="00BC42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4706" w:rsidRDefault="00BC42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706" w:rsidRDefault="00BC42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4706" w:rsidRDefault="00BC42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4706" w:rsidRDefault="00BC42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4706" w:rsidRDefault="00BC42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4706" w:rsidRDefault="00BC42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4706" w:rsidRDefault="00BC42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4706" w:rsidRDefault="00BC42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277"/>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4706">
        <w:trPr>
          <w:trHeight w:hRule="exact" w:val="14889"/>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706" w:rsidRDefault="00BC42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B74706" w:rsidRDefault="00BC42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медиатекст» в течение 2022/2023 учебного года:</w:t>
            </w:r>
          </w:p>
          <w:p w:rsidR="00B74706" w:rsidRDefault="00BC42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112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«Современный медиатекст».</w:t>
            </w:r>
          </w:p>
          <w:p w:rsidR="00B74706" w:rsidRDefault="00BC42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4706">
        <w:trPr>
          <w:trHeight w:hRule="exact" w:val="139"/>
        </w:trPr>
        <w:tc>
          <w:tcPr>
            <w:tcW w:w="9640" w:type="dxa"/>
          </w:tcPr>
          <w:p w:rsidR="00B74706" w:rsidRDefault="00B74706"/>
        </w:tc>
      </w:tr>
      <w:tr w:rsidR="00B74706">
        <w:trPr>
          <w:trHeight w:hRule="exact" w:val="3260"/>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74706" w:rsidRDefault="00BC42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медиатекст»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47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Код компетенции: ОПК-1</w:t>
            </w:r>
          </w:p>
          <w:p w:rsidR="00B74706" w:rsidRDefault="00BC428F">
            <w:pPr>
              <w:spacing w:after="0" w:line="240" w:lineRule="auto"/>
              <w:rPr>
                <w:sz w:val="24"/>
                <w:szCs w:val="24"/>
              </w:rPr>
            </w:pPr>
            <w:r>
              <w:rPr>
                <w:rFonts w:ascii="Times New Roman" w:hAnsi="Times New Roman" w:cs="Times New Roman"/>
                <w:b/>
                <w:color w:val="000000"/>
                <w:sz w:val="24"/>
                <w:szCs w:val="24"/>
              </w:rPr>
              <w:t>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rsidR="00B74706">
        <w:trPr>
          <w:trHeight w:hRule="exact" w:val="585"/>
        </w:trPr>
        <w:tc>
          <w:tcPr>
            <w:tcW w:w="9654" w:type="dxa"/>
            <w:shd w:val="clear" w:color="000000" w:fill="FFFFFF"/>
            <w:tcMar>
              <w:left w:w="34" w:type="dxa"/>
              <w:right w:w="34" w:type="dxa"/>
            </w:tcMar>
          </w:tcPr>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7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ОПК-1.1 знать особенности всех этапов производства медиатекстов и (или) медиапродуктов, и (или) коммуникационных продуктов</w:t>
            </w:r>
          </w:p>
        </w:tc>
      </w:tr>
      <w:tr w:rsidR="00B747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ОПК-1.2 знать современные принципы производства медиатекстов и (или) медиапродуктов, и (или) коммуникационных продуктов</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B74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ОПК-1.7 уметь адаптироваться к изменениям общества и медиаиндустрии</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B74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ОПК-1.12 владеть навыками адаптации  к изменениям общества и медиаиндустрии</w:t>
            </w:r>
          </w:p>
        </w:tc>
      </w:tr>
      <w:tr w:rsidR="00B747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B74706">
        <w:trPr>
          <w:trHeight w:hRule="exact" w:val="277"/>
        </w:trPr>
        <w:tc>
          <w:tcPr>
            <w:tcW w:w="9640" w:type="dxa"/>
          </w:tcPr>
          <w:p w:rsidR="00B74706" w:rsidRDefault="00B74706"/>
        </w:tc>
      </w:tr>
      <w:tr w:rsidR="00B747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Код компетенции: ОПК-4</w:t>
            </w:r>
          </w:p>
          <w:p w:rsidR="00B74706" w:rsidRDefault="00BC428F">
            <w:pPr>
              <w:spacing w:after="0" w:line="240" w:lineRule="auto"/>
              <w:rPr>
                <w:sz w:val="24"/>
                <w:szCs w:val="24"/>
              </w:rPr>
            </w:pPr>
            <w:r>
              <w:rPr>
                <w:rFonts w:ascii="Times New Roman" w:hAnsi="Times New Roman" w:cs="Times New Roman"/>
                <w:b/>
                <w:color w:val="000000"/>
                <w:sz w:val="24"/>
                <w:szCs w:val="24"/>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rsidR="00B74706">
        <w:trPr>
          <w:trHeight w:hRule="exact" w:val="585"/>
        </w:trPr>
        <w:tc>
          <w:tcPr>
            <w:tcW w:w="9654" w:type="dxa"/>
            <w:shd w:val="clear" w:color="000000" w:fill="FFFFFF"/>
            <w:tcMar>
              <w:left w:w="34" w:type="dxa"/>
              <w:right w:w="34" w:type="dxa"/>
            </w:tcMar>
          </w:tcPr>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ОПК-4.1 знать доступные источники социологических исследований</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ОПК-4.2 знать потребности общества и отдельных аудиторных групп</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ОПК-4.3 знать специфику современного медиатекста</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ОПК-4.4 знать основные формы реализации принципа обратной связи</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ОПК-4.5 уметь интерпретировать  данные социологических исследований</w:t>
            </w:r>
          </w:p>
        </w:tc>
      </w:tr>
      <w:tr w:rsidR="00B74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ОПК-4.6 уметь анализировать потребности общества и отдельных аудиторных групп</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747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lastRenderedPageBreak/>
              <w:t>ОПК-4.7 уметь прогнозировать потенциальную реакцию целевой аудитории на создаваемые журналистские тексты и (или) продукты</w:t>
            </w:r>
          </w:p>
        </w:tc>
      </w:tr>
      <w:tr w:rsidR="00B7470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B7470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ОПК-4.9 владеть навыками интерпретации данных социологических исследований</w:t>
            </w:r>
          </w:p>
        </w:tc>
      </w:tr>
      <w:tr w:rsidR="00B747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ОПК-4.10 владеть навыками анализа потребностей общества и отдельных аудиторных групп</w:t>
            </w:r>
          </w:p>
        </w:tc>
      </w:tr>
      <w:tr w:rsidR="00B747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ОПК-4.11 владеть навыками прогнозирования потенциальной реакции целевой аудитории на создаваемые журналистские тексты и (или) продукты</w:t>
            </w:r>
          </w:p>
        </w:tc>
      </w:tr>
      <w:tr w:rsidR="00B7470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rsidR="00B74706">
        <w:trPr>
          <w:trHeight w:hRule="exact" w:val="416"/>
        </w:trPr>
        <w:tc>
          <w:tcPr>
            <w:tcW w:w="3970" w:type="dxa"/>
          </w:tcPr>
          <w:p w:rsidR="00B74706" w:rsidRDefault="00B74706"/>
        </w:tc>
        <w:tc>
          <w:tcPr>
            <w:tcW w:w="3828" w:type="dxa"/>
          </w:tcPr>
          <w:p w:rsidR="00B74706" w:rsidRDefault="00B74706"/>
        </w:tc>
        <w:tc>
          <w:tcPr>
            <w:tcW w:w="852" w:type="dxa"/>
          </w:tcPr>
          <w:p w:rsidR="00B74706" w:rsidRDefault="00B74706"/>
        </w:tc>
        <w:tc>
          <w:tcPr>
            <w:tcW w:w="993" w:type="dxa"/>
          </w:tcPr>
          <w:p w:rsidR="00B74706" w:rsidRDefault="00B74706"/>
        </w:tc>
      </w:tr>
      <w:tr w:rsidR="00B74706">
        <w:trPr>
          <w:trHeight w:hRule="exact" w:val="304"/>
        </w:trPr>
        <w:tc>
          <w:tcPr>
            <w:tcW w:w="9654" w:type="dxa"/>
            <w:gridSpan w:val="4"/>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4706">
        <w:trPr>
          <w:trHeight w:hRule="exact" w:val="1637"/>
        </w:trPr>
        <w:tc>
          <w:tcPr>
            <w:tcW w:w="9654" w:type="dxa"/>
            <w:gridSpan w:val="4"/>
            <w:shd w:val="clear" w:color="000000" w:fill="FFFFFF"/>
            <w:tcMar>
              <w:left w:w="34" w:type="dxa"/>
              <w:right w:w="34" w:type="dxa"/>
            </w:tcMar>
          </w:tcPr>
          <w:p w:rsidR="00B74706" w:rsidRDefault="00B74706">
            <w:pPr>
              <w:spacing w:after="0" w:line="240" w:lineRule="auto"/>
              <w:jc w:val="both"/>
              <w:rPr>
                <w:sz w:val="24"/>
                <w:szCs w:val="24"/>
              </w:rPr>
            </w:pPr>
          </w:p>
          <w:p w:rsidR="00B74706" w:rsidRDefault="00BC428F">
            <w:pPr>
              <w:spacing w:after="0" w:line="240" w:lineRule="auto"/>
              <w:jc w:val="both"/>
              <w:rPr>
                <w:sz w:val="24"/>
                <w:szCs w:val="24"/>
              </w:rPr>
            </w:pPr>
            <w:r>
              <w:rPr>
                <w:rFonts w:ascii="Times New Roman" w:hAnsi="Times New Roman" w:cs="Times New Roman"/>
                <w:color w:val="000000"/>
                <w:sz w:val="24"/>
                <w:szCs w:val="24"/>
              </w:rPr>
              <w:t>Дисциплина Б1.О.02.04 «Современный медиатекст»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rsidR="00B74706">
        <w:trPr>
          <w:trHeight w:hRule="exact" w:val="138"/>
        </w:trPr>
        <w:tc>
          <w:tcPr>
            <w:tcW w:w="3970" w:type="dxa"/>
          </w:tcPr>
          <w:p w:rsidR="00B74706" w:rsidRDefault="00B74706"/>
        </w:tc>
        <w:tc>
          <w:tcPr>
            <w:tcW w:w="3828" w:type="dxa"/>
          </w:tcPr>
          <w:p w:rsidR="00B74706" w:rsidRDefault="00B74706"/>
        </w:tc>
        <w:tc>
          <w:tcPr>
            <w:tcW w:w="852" w:type="dxa"/>
          </w:tcPr>
          <w:p w:rsidR="00B74706" w:rsidRDefault="00B74706"/>
        </w:tc>
        <w:tc>
          <w:tcPr>
            <w:tcW w:w="993" w:type="dxa"/>
          </w:tcPr>
          <w:p w:rsidR="00B74706" w:rsidRDefault="00B74706"/>
        </w:tc>
      </w:tr>
      <w:tr w:rsidR="00B7470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Коды</w:t>
            </w:r>
          </w:p>
          <w:p w:rsidR="00B74706" w:rsidRDefault="00BC428F">
            <w:pPr>
              <w:spacing w:after="0" w:line="240" w:lineRule="auto"/>
              <w:jc w:val="center"/>
              <w:rPr>
                <w:sz w:val="24"/>
                <w:szCs w:val="24"/>
              </w:rPr>
            </w:pPr>
            <w:r>
              <w:rPr>
                <w:rFonts w:ascii="Times New Roman" w:hAnsi="Times New Roman" w:cs="Times New Roman"/>
                <w:color w:val="000000"/>
                <w:sz w:val="24"/>
                <w:szCs w:val="24"/>
              </w:rPr>
              <w:t>форми-</w:t>
            </w:r>
          </w:p>
          <w:p w:rsidR="00B74706" w:rsidRDefault="00BC428F">
            <w:pPr>
              <w:spacing w:after="0" w:line="240" w:lineRule="auto"/>
              <w:jc w:val="center"/>
              <w:rPr>
                <w:sz w:val="24"/>
                <w:szCs w:val="24"/>
              </w:rPr>
            </w:pPr>
            <w:r>
              <w:rPr>
                <w:rFonts w:ascii="Times New Roman" w:hAnsi="Times New Roman" w:cs="Times New Roman"/>
                <w:color w:val="000000"/>
                <w:sz w:val="24"/>
                <w:szCs w:val="24"/>
              </w:rPr>
              <w:t>руемых</w:t>
            </w:r>
          </w:p>
          <w:p w:rsidR="00B74706" w:rsidRDefault="00BC428F">
            <w:pPr>
              <w:spacing w:after="0" w:line="240" w:lineRule="auto"/>
              <w:jc w:val="center"/>
              <w:rPr>
                <w:sz w:val="24"/>
                <w:szCs w:val="24"/>
              </w:rPr>
            </w:pPr>
            <w:r>
              <w:rPr>
                <w:rFonts w:ascii="Times New Roman" w:hAnsi="Times New Roman" w:cs="Times New Roman"/>
                <w:color w:val="000000"/>
                <w:sz w:val="24"/>
                <w:szCs w:val="24"/>
              </w:rPr>
              <w:t>компе-</w:t>
            </w:r>
          </w:p>
          <w:p w:rsidR="00B74706" w:rsidRDefault="00BC428F">
            <w:pPr>
              <w:spacing w:after="0" w:line="240" w:lineRule="auto"/>
              <w:jc w:val="center"/>
              <w:rPr>
                <w:sz w:val="24"/>
                <w:szCs w:val="24"/>
              </w:rPr>
            </w:pPr>
            <w:r>
              <w:rPr>
                <w:rFonts w:ascii="Times New Roman" w:hAnsi="Times New Roman" w:cs="Times New Roman"/>
                <w:color w:val="000000"/>
                <w:sz w:val="24"/>
                <w:szCs w:val="24"/>
              </w:rPr>
              <w:t>тенций</w:t>
            </w:r>
          </w:p>
        </w:tc>
      </w:tr>
      <w:tr w:rsidR="00B7470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74706"/>
        </w:tc>
      </w:tr>
      <w:tr w:rsidR="00B747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74706"/>
        </w:tc>
      </w:tr>
      <w:tr w:rsidR="00B7470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B74706" w:rsidRDefault="00BC428F">
            <w:pPr>
              <w:spacing w:after="0" w:line="240" w:lineRule="auto"/>
              <w:jc w:val="center"/>
            </w:pPr>
            <w:r>
              <w:rPr>
                <w:rFonts w:ascii="Times New Roman" w:hAnsi="Times New Roman" w:cs="Times New Roman"/>
                <w:color w:val="000000"/>
              </w:rPr>
              <w:t>Профессионально-творческое саморазвитие личности</w:t>
            </w:r>
          </w:p>
          <w:p w:rsidR="00B74706" w:rsidRDefault="00BC428F">
            <w:pPr>
              <w:spacing w:after="0" w:line="240" w:lineRule="auto"/>
              <w:jc w:val="center"/>
            </w:pPr>
            <w:r>
              <w:rPr>
                <w:rFonts w:ascii="Times New Roman" w:hAnsi="Times New Roman" w:cs="Times New Roman"/>
                <w:color w:val="000000"/>
              </w:rPr>
              <w:t>Современные теории массовой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pPr>
            <w:r>
              <w:rPr>
                <w:rFonts w:ascii="Times New Roman" w:hAnsi="Times New Roman" w:cs="Times New Roman"/>
                <w:color w:val="000000"/>
              </w:rPr>
              <w:t>Современные медиасистемы</w:t>
            </w:r>
          </w:p>
          <w:p w:rsidR="00B74706" w:rsidRDefault="00BC428F">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B74706" w:rsidRDefault="00BC428F">
            <w:pPr>
              <w:spacing w:after="0" w:line="240" w:lineRule="auto"/>
              <w:jc w:val="center"/>
            </w:pPr>
            <w:r>
              <w:rPr>
                <w:rFonts w:ascii="Times New Roman" w:hAnsi="Times New Roman" w:cs="Times New Roman"/>
                <w:color w:val="000000"/>
              </w:rPr>
              <w:t>Теория и методика редакторской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ОПК-1, ОПК-4</w:t>
            </w:r>
          </w:p>
        </w:tc>
      </w:tr>
      <w:tr w:rsidR="00B74706">
        <w:trPr>
          <w:trHeight w:hRule="exact" w:val="138"/>
        </w:trPr>
        <w:tc>
          <w:tcPr>
            <w:tcW w:w="3970" w:type="dxa"/>
          </w:tcPr>
          <w:p w:rsidR="00B74706" w:rsidRDefault="00B74706"/>
        </w:tc>
        <w:tc>
          <w:tcPr>
            <w:tcW w:w="3828" w:type="dxa"/>
          </w:tcPr>
          <w:p w:rsidR="00B74706" w:rsidRDefault="00B74706"/>
        </w:tc>
        <w:tc>
          <w:tcPr>
            <w:tcW w:w="852" w:type="dxa"/>
          </w:tcPr>
          <w:p w:rsidR="00B74706" w:rsidRDefault="00B74706"/>
        </w:tc>
        <w:tc>
          <w:tcPr>
            <w:tcW w:w="993" w:type="dxa"/>
          </w:tcPr>
          <w:p w:rsidR="00B74706" w:rsidRDefault="00B74706"/>
        </w:tc>
      </w:tr>
      <w:tr w:rsidR="00B74706">
        <w:trPr>
          <w:trHeight w:hRule="exact" w:val="1125"/>
        </w:trPr>
        <w:tc>
          <w:tcPr>
            <w:tcW w:w="9654" w:type="dxa"/>
            <w:gridSpan w:val="4"/>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4706">
        <w:trPr>
          <w:trHeight w:hRule="exact" w:val="585"/>
        </w:trPr>
        <w:tc>
          <w:tcPr>
            <w:tcW w:w="9654" w:type="dxa"/>
            <w:gridSpan w:val="4"/>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74706" w:rsidRDefault="00BC428F">
            <w:pPr>
              <w:spacing w:after="0" w:line="240" w:lineRule="auto"/>
              <w:jc w:val="center"/>
              <w:rPr>
                <w:sz w:val="24"/>
                <w:szCs w:val="24"/>
              </w:rPr>
            </w:pPr>
            <w:r>
              <w:rPr>
                <w:rFonts w:ascii="Times New Roman" w:hAnsi="Times New Roman" w:cs="Times New Roman"/>
                <w:color w:val="000000"/>
                <w:sz w:val="24"/>
                <w:szCs w:val="24"/>
              </w:rPr>
              <w:t>Из них:</w:t>
            </w:r>
          </w:p>
        </w:tc>
      </w:tr>
      <w:tr w:rsidR="00B74706">
        <w:trPr>
          <w:trHeight w:hRule="exact" w:val="138"/>
        </w:trPr>
        <w:tc>
          <w:tcPr>
            <w:tcW w:w="3970" w:type="dxa"/>
          </w:tcPr>
          <w:p w:rsidR="00B74706" w:rsidRDefault="00B74706"/>
        </w:tc>
        <w:tc>
          <w:tcPr>
            <w:tcW w:w="3828" w:type="dxa"/>
          </w:tcPr>
          <w:p w:rsidR="00B74706" w:rsidRDefault="00B74706"/>
        </w:tc>
        <w:tc>
          <w:tcPr>
            <w:tcW w:w="852" w:type="dxa"/>
          </w:tcPr>
          <w:p w:rsidR="00B74706" w:rsidRDefault="00B74706"/>
        </w:tc>
        <w:tc>
          <w:tcPr>
            <w:tcW w:w="993" w:type="dxa"/>
          </w:tcPr>
          <w:p w:rsidR="00B74706" w:rsidRDefault="00B74706"/>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18</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8</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0</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10</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54</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0</w:t>
            </w:r>
          </w:p>
        </w:tc>
      </w:tr>
      <w:tr w:rsidR="00B747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зачеты 2</w:t>
            </w:r>
          </w:p>
        </w:tc>
      </w:tr>
      <w:tr w:rsidR="00B74706">
        <w:trPr>
          <w:trHeight w:hRule="exact" w:val="138"/>
        </w:trPr>
        <w:tc>
          <w:tcPr>
            <w:tcW w:w="3970" w:type="dxa"/>
          </w:tcPr>
          <w:p w:rsidR="00B74706" w:rsidRDefault="00B74706"/>
        </w:tc>
        <w:tc>
          <w:tcPr>
            <w:tcW w:w="3828" w:type="dxa"/>
          </w:tcPr>
          <w:p w:rsidR="00B74706" w:rsidRDefault="00B74706"/>
        </w:tc>
        <w:tc>
          <w:tcPr>
            <w:tcW w:w="852" w:type="dxa"/>
          </w:tcPr>
          <w:p w:rsidR="00B74706" w:rsidRDefault="00B74706"/>
        </w:tc>
        <w:tc>
          <w:tcPr>
            <w:tcW w:w="993" w:type="dxa"/>
          </w:tcPr>
          <w:p w:rsidR="00B74706" w:rsidRDefault="00B74706"/>
        </w:tc>
      </w:tr>
      <w:tr w:rsidR="00B74706">
        <w:trPr>
          <w:trHeight w:hRule="exact" w:val="1666"/>
        </w:trPr>
        <w:tc>
          <w:tcPr>
            <w:tcW w:w="9654" w:type="dxa"/>
            <w:gridSpan w:val="4"/>
            <w:shd w:val="clear" w:color="000000" w:fill="FFFFFF"/>
            <w:tcMar>
              <w:left w:w="34" w:type="dxa"/>
              <w:right w:w="34" w:type="dxa"/>
            </w:tcMar>
          </w:tcPr>
          <w:p w:rsidR="00B74706" w:rsidRDefault="00B74706">
            <w:pPr>
              <w:spacing w:after="0" w:line="240" w:lineRule="auto"/>
              <w:jc w:val="center"/>
              <w:rPr>
                <w:sz w:val="24"/>
                <w:szCs w:val="24"/>
              </w:rPr>
            </w:pPr>
          </w:p>
          <w:p w:rsidR="00B74706" w:rsidRDefault="00BC42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706" w:rsidRDefault="00B74706">
            <w:pPr>
              <w:spacing w:after="0" w:line="240" w:lineRule="auto"/>
              <w:jc w:val="center"/>
              <w:rPr>
                <w:sz w:val="24"/>
                <w:szCs w:val="24"/>
              </w:rPr>
            </w:pPr>
          </w:p>
          <w:p w:rsidR="00B74706" w:rsidRDefault="00BC42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706" w:rsidRDefault="00BC428F">
            <w:pPr>
              <w:spacing w:after="0" w:line="240" w:lineRule="auto"/>
              <w:jc w:val="center"/>
              <w:rPr>
                <w:sz w:val="24"/>
                <w:szCs w:val="24"/>
              </w:rPr>
            </w:pPr>
            <w:r>
              <w:rPr>
                <w:rFonts w:ascii="Times New Roman" w:hAnsi="Times New Roman" w:cs="Times New Roman"/>
                <w:color w:val="000000"/>
                <w:sz w:val="24"/>
                <w:szCs w:val="24"/>
              </w:rPr>
              <w:t>Часов</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Медиатекст в сфере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0</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8</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8</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6</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4</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4</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706" w:rsidRDefault="00B74706"/>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0</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0</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1</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lastRenderedPageBreak/>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6</w:t>
            </w:r>
          </w:p>
        </w:tc>
      </w:tr>
      <w:tr w:rsidR="00B74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4</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4</w:t>
            </w:r>
          </w:p>
        </w:tc>
      </w:tr>
      <w:tr w:rsidR="00B74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4</w:t>
            </w:r>
          </w:p>
        </w:tc>
      </w:tr>
      <w:tr w:rsidR="00B74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6</w:t>
            </w:r>
          </w:p>
        </w:tc>
      </w:tr>
      <w:tr w:rsidR="00B747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747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color w:val="000000"/>
                <w:sz w:val="24"/>
                <w:szCs w:val="24"/>
              </w:rPr>
              <w:t>72</w:t>
            </w:r>
          </w:p>
        </w:tc>
      </w:tr>
      <w:tr w:rsidR="00B74706">
        <w:trPr>
          <w:trHeight w:hRule="exact" w:val="12455"/>
        </w:trPr>
        <w:tc>
          <w:tcPr>
            <w:tcW w:w="9654" w:type="dxa"/>
            <w:gridSpan w:val="4"/>
            <w:shd w:val="clear" w:color="000000" w:fill="FFFFFF"/>
            <w:tcMar>
              <w:left w:w="34" w:type="dxa"/>
              <w:right w:w="34" w:type="dxa"/>
            </w:tcMar>
          </w:tcPr>
          <w:p w:rsidR="00B74706" w:rsidRDefault="00B74706">
            <w:pPr>
              <w:spacing w:after="0" w:line="240" w:lineRule="auto"/>
              <w:jc w:val="both"/>
              <w:rPr>
                <w:sz w:val="20"/>
                <w:szCs w:val="20"/>
              </w:rPr>
            </w:pPr>
          </w:p>
          <w:p w:rsidR="00B74706" w:rsidRDefault="00BC428F">
            <w:pPr>
              <w:spacing w:after="0" w:line="240" w:lineRule="auto"/>
              <w:jc w:val="both"/>
              <w:rPr>
                <w:sz w:val="20"/>
                <w:szCs w:val="20"/>
              </w:rPr>
            </w:pPr>
            <w:r>
              <w:rPr>
                <w:rFonts w:ascii="Times New Roman" w:hAnsi="Times New Roman" w:cs="Times New Roman"/>
                <w:color w:val="000000"/>
                <w:sz w:val="20"/>
                <w:szCs w:val="20"/>
              </w:rPr>
              <w:t>* Примечания:</w:t>
            </w:r>
          </w:p>
          <w:p w:rsidR="00B74706" w:rsidRDefault="00BC42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4706" w:rsidRDefault="00BC4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4706" w:rsidRDefault="00BC42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4706" w:rsidRDefault="00BC42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4706" w:rsidRDefault="00BC42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4706" w:rsidRDefault="00BC4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5423"/>
        </w:trPr>
        <w:tc>
          <w:tcPr>
            <w:tcW w:w="9654" w:type="dxa"/>
            <w:shd w:val="clear" w:color="000000" w:fill="FFFFFF"/>
            <w:tcMar>
              <w:left w:w="34" w:type="dxa"/>
              <w:right w:w="34" w:type="dxa"/>
            </w:tcMar>
          </w:tcPr>
          <w:p w:rsidR="00B74706" w:rsidRDefault="00BC428F">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4706" w:rsidRDefault="00BC42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4706" w:rsidRDefault="00BC42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4706">
        <w:trPr>
          <w:trHeight w:hRule="exact" w:val="585"/>
        </w:trPr>
        <w:tc>
          <w:tcPr>
            <w:tcW w:w="9654" w:type="dxa"/>
            <w:shd w:val="clear" w:color="000000" w:fill="FFFFFF"/>
            <w:tcMar>
              <w:left w:w="34" w:type="dxa"/>
              <w:right w:w="34" w:type="dxa"/>
            </w:tcMar>
          </w:tcPr>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4706">
        <w:trPr>
          <w:trHeight w:hRule="exact" w:val="277"/>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4706">
        <w:trPr>
          <w:trHeight w:hRule="exact" w:val="26"/>
        </w:trPr>
        <w:tc>
          <w:tcPr>
            <w:tcW w:w="9654" w:type="dxa"/>
            <w:vMerge w:val="restart"/>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 Медиатекст как особый тип текста</w:t>
            </w:r>
          </w:p>
        </w:tc>
      </w:tr>
      <w:tr w:rsidR="00B74706">
        <w:trPr>
          <w:trHeight w:hRule="exact" w:val="558"/>
        </w:trPr>
        <w:tc>
          <w:tcPr>
            <w:tcW w:w="9654" w:type="dxa"/>
            <w:vMerge/>
            <w:shd w:val="clear" w:color="000000" w:fill="FFFFFF"/>
            <w:tcMar>
              <w:left w:w="34" w:type="dxa"/>
              <w:right w:w="34" w:type="dxa"/>
            </w:tcMar>
          </w:tcPr>
          <w:p w:rsidR="00B74706" w:rsidRDefault="00B74706"/>
        </w:tc>
      </w:tr>
      <w:tr w:rsidR="00B74706">
        <w:trPr>
          <w:trHeight w:hRule="exact" w:val="82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Объект теории текста. Текст как законченное информационное и структурное целое. Прагматика текста (медиатекста).</w:t>
            </w:r>
          </w:p>
        </w:tc>
      </w:tr>
      <w:tr w:rsidR="00B74706">
        <w:trPr>
          <w:trHeight w:hRule="exact" w:val="136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w:t>
            </w:r>
          </w:p>
        </w:tc>
      </w:tr>
      <w:tr w:rsidR="00B74706">
        <w:trPr>
          <w:trHeight w:hRule="exact" w:val="2448"/>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w:t>
            </w:r>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и функционально-смысловые типы речи (изложения)</w:t>
            </w:r>
          </w:p>
        </w:tc>
      </w:tr>
      <w:tr w:rsidR="00B74706">
        <w:trPr>
          <w:trHeight w:hRule="exact" w:val="109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Понятие о типе текста. О различных классификациях типов текстов. Информационные характеристики текста.  Виды информации и функционально-смысловые типы изложения: (описание, повествование, рассуждение, определение и объявление).</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Типы текста. Жанровые разновидности медиатекстов</w:t>
            </w:r>
          </w:p>
        </w:tc>
      </w:tr>
      <w:tr w:rsidR="00B74706">
        <w:trPr>
          <w:trHeight w:hRule="exact" w:val="721"/>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Тексты официальные, специальные, научно-популярные, публицистические, художественные; справочные, инструктивные. Разновидности текстов по их стилевой</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82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lastRenderedPageBreak/>
              <w:t>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B74706" w:rsidRDefault="00BC428F">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Сверхтекст и его типы. Медиатекст как сверхтекст.</w:t>
            </w:r>
          </w:p>
        </w:tc>
      </w:tr>
      <w:tr w:rsidR="00B74706">
        <w:trPr>
          <w:trHeight w:hRule="exact" w:val="109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Понятие о сверхтексте в научной литературе. «Текст в тексте» (интертекстуальность). Типы сверхтекста: жесткий и нежесткий по структуре; битекст. Сверхтекст газеты и журнального издания. Сверхтекст радио- и телевизионной передачи</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Гипертекст как тип медиатекста. Информационная сторона медиатекста.</w:t>
            </w:r>
          </w:p>
        </w:tc>
      </w:tr>
      <w:tr w:rsidR="00B74706">
        <w:trPr>
          <w:trHeight w:hRule="exact" w:val="555"/>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Понятие гипертекста. Его признаки. История создания гипертекста. Медиатекст как часть гипертекста (СМИ в Интернете).</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Информационная сторона медиатекста</w:t>
            </w:r>
          </w:p>
        </w:tc>
      </w:tr>
      <w:tr w:rsidR="00B74706">
        <w:trPr>
          <w:trHeight w:hRule="exact" w:val="1637"/>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Прагматическая информация в тексте. Избыточная и свернутая информация. Понятие напряженного /ненапряженного текста. Способы создания напряженного текста. Снятие напряженности. Интенсивный и экстенсивный пути повышения информативности текста. Способы компрессии информации. Асимметричность языкового знака как основа компрессии плана выражения; способы компрессии информации</w:t>
            </w:r>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Текст и его автор. Автор. Формы представления авторства: личностная, личностно- безличностная, безличностная.</w:t>
            </w:r>
          </w:p>
        </w:tc>
      </w:tr>
      <w:tr w:rsidR="00B74706">
        <w:trPr>
          <w:trHeight w:hRule="exact" w:val="109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Понятие авторской интенции, мера субъективного в тексте тележурналиста. Прагматическая установка текста и прагматическая установка автора. Образ автора как двунаправленный феномен. Тип автора в медиатексте. Способы презентации особенностей языковой личности автора в медиатексте.</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Стилевые характеристики медиатекста.</w:t>
            </w:r>
          </w:p>
        </w:tc>
      </w:tr>
      <w:tr w:rsidR="00B74706">
        <w:trPr>
          <w:trHeight w:hRule="exact" w:val="109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Стиль – свойство плана выражения и средство плана содержания, реализации мотива появления идеи. Индивидуальный идиостиль как воплощение авторской идеи. Соотношение понятий образа автора и образа стиля. Способы проявления в стиле текста языковой личности автора.</w:t>
            </w:r>
          </w:p>
        </w:tc>
      </w:tr>
      <w:tr w:rsidR="00B74706">
        <w:trPr>
          <w:trHeight w:hRule="exact" w:val="277"/>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4706">
        <w:trPr>
          <w:trHeight w:hRule="exact" w:val="14"/>
        </w:trPr>
        <w:tc>
          <w:tcPr>
            <w:tcW w:w="9640" w:type="dxa"/>
          </w:tcPr>
          <w:p w:rsidR="00B74706" w:rsidRDefault="00B74706"/>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 Медиатекст как особый тип текста</w:t>
            </w:r>
          </w:p>
        </w:tc>
      </w:tr>
      <w:tr w:rsidR="00B74706">
        <w:trPr>
          <w:trHeight w:hRule="exact" w:val="136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1.СМИ как сфера функционирования медиатекста.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2.Роль СМИ в формировании картины мира современного человека.</w:t>
            </w:r>
          </w:p>
          <w:p w:rsidR="00B74706" w:rsidRDefault="00BC428F">
            <w:pPr>
              <w:spacing w:after="0" w:line="240" w:lineRule="auto"/>
              <w:jc w:val="both"/>
              <w:rPr>
                <w:sz w:val="24"/>
                <w:szCs w:val="24"/>
              </w:rPr>
            </w:pPr>
            <w:r>
              <w:rPr>
                <w:rFonts w:ascii="Times New Roman" w:hAnsi="Times New Roman" w:cs="Times New Roman"/>
                <w:color w:val="000000"/>
                <w:sz w:val="24"/>
                <w:szCs w:val="24"/>
              </w:rPr>
              <w:t>3.Средства СМИ.</w:t>
            </w:r>
          </w:p>
          <w:p w:rsidR="00B74706" w:rsidRDefault="00BC428F">
            <w:pPr>
              <w:spacing w:after="0" w:line="240" w:lineRule="auto"/>
              <w:jc w:val="both"/>
              <w:rPr>
                <w:sz w:val="24"/>
                <w:szCs w:val="24"/>
              </w:rPr>
            </w:pPr>
            <w:r>
              <w:rPr>
                <w:rFonts w:ascii="Times New Roman" w:hAnsi="Times New Roman" w:cs="Times New Roman"/>
                <w:color w:val="000000"/>
                <w:sz w:val="24"/>
                <w:szCs w:val="24"/>
              </w:rPr>
              <w:t>4.Жанры, в которых используется медиатекст.</w:t>
            </w:r>
          </w:p>
        </w:tc>
      </w:tr>
      <w:tr w:rsidR="00B74706">
        <w:trPr>
          <w:trHeight w:hRule="exact" w:val="14"/>
        </w:trPr>
        <w:tc>
          <w:tcPr>
            <w:tcW w:w="9640" w:type="dxa"/>
          </w:tcPr>
          <w:p w:rsidR="00B74706" w:rsidRDefault="00B74706"/>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Объект теории текста. Текст как законченное информационное и структурное целое. Прагматика текста (медиатекста).</w:t>
            </w:r>
          </w:p>
        </w:tc>
      </w:tr>
      <w:tr w:rsidR="00B74706">
        <w:trPr>
          <w:trHeight w:hRule="exact" w:val="2178"/>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1.Текст как продукт речемыслительной деятельности, как коммуникативная единица высшего уровня, законченное информационное и структурное целое.</w:t>
            </w:r>
          </w:p>
          <w:p w:rsidR="00B74706" w:rsidRDefault="00BC428F">
            <w:pPr>
              <w:spacing w:after="0" w:line="240" w:lineRule="auto"/>
              <w:jc w:val="both"/>
              <w:rPr>
                <w:sz w:val="24"/>
                <w:szCs w:val="24"/>
              </w:rPr>
            </w:pPr>
            <w:r>
              <w:rPr>
                <w:rFonts w:ascii="Times New Roman" w:hAnsi="Times New Roman" w:cs="Times New Roman"/>
                <w:color w:val="000000"/>
                <w:sz w:val="24"/>
                <w:szCs w:val="24"/>
              </w:rPr>
              <w:t>2.Многоаспектность изучения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3.Вербальные и невербальные средства выражения значения в тексте.</w:t>
            </w:r>
          </w:p>
          <w:p w:rsidR="00B74706" w:rsidRDefault="00BC428F">
            <w:pPr>
              <w:spacing w:after="0" w:line="240" w:lineRule="auto"/>
              <w:jc w:val="both"/>
              <w:rPr>
                <w:sz w:val="24"/>
                <w:szCs w:val="24"/>
              </w:rPr>
            </w:pPr>
            <w:r>
              <w:rPr>
                <w:rFonts w:ascii="Times New Roman" w:hAnsi="Times New Roman" w:cs="Times New Roman"/>
                <w:color w:val="000000"/>
                <w:sz w:val="24"/>
                <w:szCs w:val="24"/>
              </w:rPr>
              <w:t>4.Блок информации (видео- и аудиоряд в СМИ). Прагматика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5.Особенности прагматики медиатекста.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6.Восприятие текста. Восприятие медиатекста.</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lastRenderedPageBreak/>
              <w:t>Цельность и связность как главные качества текста. Единицы текста. Единицы медиатекста.</w:t>
            </w:r>
          </w:p>
        </w:tc>
      </w:tr>
      <w:tr w:rsidR="00B74706">
        <w:trPr>
          <w:trHeight w:hRule="exact" w:val="3801"/>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2.Единицы текста. Компоненты высказывания — тема и рема (данное и новое). Лингвистические механизмы образования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3.Тема-рематические последовательности  и их разновидности. Абзац и сложное синтаксическое целое.</w:t>
            </w:r>
          </w:p>
          <w:p w:rsidR="00B74706" w:rsidRDefault="00BC428F">
            <w:pPr>
              <w:spacing w:after="0" w:line="240" w:lineRule="auto"/>
              <w:jc w:val="both"/>
              <w:rPr>
                <w:sz w:val="24"/>
                <w:szCs w:val="24"/>
              </w:rPr>
            </w:pPr>
            <w:r>
              <w:rPr>
                <w:rFonts w:ascii="Times New Roman" w:hAnsi="Times New Roman" w:cs="Times New Roman"/>
                <w:color w:val="000000"/>
                <w:sz w:val="24"/>
                <w:szCs w:val="24"/>
              </w:rPr>
              <w:t>4.Виды классического абзаца и его функции. Структурная связность текста, средства структурной связи.</w:t>
            </w:r>
          </w:p>
          <w:p w:rsidR="00B74706" w:rsidRDefault="00BC428F">
            <w:pPr>
              <w:spacing w:after="0" w:line="240" w:lineRule="auto"/>
              <w:jc w:val="both"/>
              <w:rPr>
                <w:sz w:val="24"/>
                <w:szCs w:val="24"/>
              </w:rPr>
            </w:pPr>
            <w:r>
              <w:rPr>
                <w:rFonts w:ascii="Times New Roman" w:hAnsi="Times New Roman" w:cs="Times New Roman"/>
                <w:color w:val="000000"/>
                <w:sz w:val="24"/>
                <w:szCs w:val="24"/>
              </w:rPr>
              <w:t>5.Скачки в последовательностях и их роль в передаче новой информации. Нарушение связанности как эстетический прием.</w:t>
            </w:r>
          </w:p>
          <w:p w:rsidR="00B74706" w:rsidRDefault="00BC428F">
            <w:pPr>
              <w:spacing w:after="0" w:line="240" w:lineRule="auto"/>
              <w:jc w:val="both"/>
              <w:rPr>
                <w:sz w:val="24"/>
                <w:szCs w:val="24"/>
              </w:rPr>
            </w:pPr>
            <w:r>
              <w:rPr>
                <w:rFonts w:ascii="Times New Roman" w:hAnsi="Times New Roman" w:cs="Times New Roman"/>
                <w:color w:val="000000"/>
                <w:sz w:val="24"/>
                <w:szCs w:val="24"/>
              </w:rPr>
              <w:t>6.Семантическая цельность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7.Ключевые слова и виды повторной номинации.</w:t>
            </w:r>
          </w:p>
        </w:tc>
      </w:tr>
      <w:tr w:rsidR="00B74706">
        <w:trPr>
          <w:trHeight w:hRule="exact" w:val="14"/>
        </w:trPr>
        <w:tc>
          <w:tcPr>
            <w:tcW w:w="9640" w:type="dxa"/>
          </w:tcPr>
          <w:p w:rsidR="00B74706" w:rsidRDefault="00B74706"/>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Типы текстов. Виды информации и функционально-смысловые типы речи (изложения)</w:t>
            </w:r>
          </w:p>
        </w:tc>
      </w:tr>
      <w:tr w:rsidR="00B74706">
        <w:trPr>
          <w:trHeight w:hRule="exact" w:val="136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1.Понятие о типе текста. О различных классификациях типов текстов.</w:t>
            </w:r>
          </w:p>
          <w:p w:rsidR="00B74706" w:rsidRDefault="00BC428F">
            <w:pPr>
              <w:spacing w:after="0" w:line="240" w:lineRule="auto"/>
              <w:jc w:val="both"/>
              <w:rPr>
                <w:sz w:val="24"/>
                <w:szCs w:val="24"/>
              </w:rPr>
            </w:pPr>
            <w:r>
              <w:rPr>
                <w:rFonts w:ascii="Times New Roman" w:hAnsi="Times New Roman" w:cs="Times New Roman"/>
                <w:color w:val="000000"/>
                <w:sz w:val="24"/>
                <w:szCs w:val="24"/>
              </w:rPr>
              <w:t>2.Информационные характеристики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3.Виды информации и функционально-смысловые типы изложения: (описание, повествование, рассуждение, определение и объявление).</w:t>
            </w:r>
          </w:p>
        </w:tc>
      </w:tr>
      <w:tr w:rsidR="00B74706">
        <w:trPr>
          <w:trHeight w:hRule="exact" w:val="14"/>
        </w:trPr>
        <w:tc>
          <w:tcPr>
            <w:tcW w:w="9640" w:type="dxa"/>
          </w:tcPr>
          <w:p w:rsidR="00B74706" w:rsidRDefault="00B74706"/>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Типы текста. Жанровые разновидности медиатекстов</w:t>
            </w:r>
          </w:p>
        </w:tc>
      </w:tr>
      <w:tr w:rsidR="00B74706">
        <w:trPr>
          <w:trHeight w:hRule="exact" w:val="1907"/>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1.Тексты официальные, специальные, научно-популярные, публицистиче¬ские, художественные; справочные, инструктивные.</w:t>
            </w:r>
          </w:p>
          <w:p w:rsidR="00B74706" w:rsidRDefault="00BC428F">
            <w:pPr>
              <w:spacing w:after="0" w:line="240" w:lineRule="auto"/>
              <w:jc w:val="both"/>
              <w:rPr>
                <w:sz w:val="24"/>
                <w:szCs w:val="24"/>
              </w:rPr>
            </w:pPr>
            <w:r>
              <w:rPr>
                <w:rFonts w:ascii="Times New Roman" w:hAnsi="Times New Roman" w:cs="Times New Roman"/>
                <w:color w:val="000000"/>
                <w:sz w:val="24"/>
                <w:szCs w:val="24"/>
              </w:rPr>
              <w:t>2.Разновидности текстов по их стилевой ориентации.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3.Особенности новостных, аналитических, рекламных и других медиатекстов в зависимости от средства распространения (информационного канала).</w:t>
            </w:r>
          </w:p>
          <w:p w:rsidR="00B74706" w:rsidRDefault="00BC428F">
            <w:pPr>
              <w:spacing w:after="0" w:line="240" w:lineRule="auto"/>
              <w:jc w:val="both"/>
              <w:rPr>
                <w:sz w:val="24"/>
                <w:szCs w:val="24"/>
              </w:rPr>
            </w:pPr>
            <w:r>
              <w:rPr>
                <w:rFonts w:ascii="Times New Roman" w:hAnsi="Times New Roman" w:cs="Times New Roman"/>
                <w:color w:val="000000"/>
                <w:sz w:val="24"/>
                <w:szCs w:val="24"/>
              </w:rPr>
              <w:t>4.Типы СМИ в системе их жанров и стилей/подстилей.</w:t>
            </w:r>
          </w:p>
        </w:tc>
      </w:tr>
      <w:tr w:rsidR="00B74706">
        <w:trPr>
          <w:trHeight w:hRule="exact" w:val="14"/>
        </w:trPr>
        <w:tc>
          <w:tcPr>
            <w:tcW w:w="9640" w:type="dxa"/>
          </w:tcPr>
          <w:p w:rsidR="00B74706" w:rsidRDefault="00B74706"/>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Сверхтекст и его типы. Медиатекст как сверхтекст.</w:t>
            </w:r>
          </w:p>
        </w:tc>
      </w:tr>
      <w:tr w:rsidR="00B74706">
        <w:trPr>
          <w:trHeight w:hRule="exact" w:val="1637"/>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1.Понятие о сверхтексте в научной литературе.</w:t>
            </w:r>
          </w:p>
          <w:p w:rsidR="00B74706" w:rsidRDefault="00BC428F">
            <w:pPr>
              <w:spacing w:after="0" w:line="240" w:lineRule="auto"/>
              <w:jc w:val="both"/>
              <w:rPr>
                <w:sz w:val="24"/>
                <w:szCs w:val="24"/>
              </w:rPr>
            </w:pPr>
            <w:r>
              <w:rPr>
                <w:rFonts w:ascii="Times New Roman" w:hAnsi="Times New Roman" w:cs="Times New Roman"/>
                <w:color w:val="000000"/>
                <w:sz w:val="24"/>
                <w:szCs w:val="24"/>
              </w:rPr>
              <w:t>2.«Текст в тексте» (интертекстуальность).</w:t>
            </w:r>
          </w:p>
          <w:p w:rsidR="00B74706" w:rsidRDefault="00BC428F">
            <w:pPr>
              <w:spacing w:after="0" w:line="240" w:lineRule="auto"/>
              <w:jc w:val="both"/>
              <w:rPr>
                <w:sz w:val="24"/>
                <w:szCs w:val="24"/>
              </w:rPr>
            </w:pPr>
            <w:r>
              <w:rPr>
                <w:rFonts w:ascii="Times New Roman" w:hAnsi="Times New Roman" w:cs="Times New Roman"/>
                <w:color w:val="000000"/>
                <w:sz w:val="24"/>
                <w:szCs w:val="24"/>
              </w:rPr>
              <w:t>3.Типы сверхтекста: жесткий и нежесткий по структуре; битекст.</w:t>
            </w:r>
          </w:p>
          <w:p w:rsidR="00B74706" w:rsidRDefault="00BC428F">
            <w:pPr>
              <w:spacing w:after="0" w:line="240" w:lineRule="auto"/>
              <w:jc w:val="both"/>
              <w:rPr>
                <w:sz w:val="24"/>
                <w:szCs w:val="24"/>
              </w:rPr>
            </w:pPr>
            <w:r>
              <w:rPr>
                <w:rFonts w:ascii="Times New Roman" w:hAnsi="Times New Roman" w:cs="Times New Roman"/>
                <w:color w:val="000000"/>
                <w:sz w:val="24"/>
                <w:szCs w:val="24"/>
              </w:rPr>
              <w:t>4.Сверхтекст газеты и журнального издания.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5.Сверхтекст радио- и телевизионной передачи</w:t>
            </w:r>
          </w:p>
        </w:tc>
      </w:tr>
      <w:tr w:rsidR="00B74706">
        <w:trPr>
          <w:trHeight w:hRule="exact" w:val="14"/>
        </w:trPr>
        <w:tc>
          <w:tcPr>
            <w:tcW w:w="9640" w:type="dxa"/>
          </w:tcPr>
          <w:p w:rsidR="00B74706" w:rsidRDefault="00B74706"/>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Гипертекст как тип медиатекста. Информационная сторона медиатекста.</w:t>
            </w:r>
          </w:p>
        </w:tc>
      </w:tr>
      <w:tr w:rsidR="00B74706">
        <w:trPr>
          <w:trHeight w:hRule="exact" w:val="1096"/>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1.Понятие гипертекста. Его признаки.</w:t>
            </w:r>
          </w:p>
          <w:p w:rsidR="00B74706" w:rsidRDefault="00BC428F">
            <w:pPr>
              <w:spacing w:after="0" w:line="240" w:lineRule="auto"/>
              <w:jc w:val="both"/>
              <w:rPr>
                <w:sz w:val="24"/>
                <w:szCs w:val="24"/>
              </w:rPr>
            </w:pPr>
            <w:r>
              <w:rPr>
                <w:rFonts w:ascii="Times New Roman" w:hAnsi="Times New Roman" w:cs="Times New Roman"/>
                <w:color w:val="000000"/>
                <w:sz w:val="24"/>
                <w:szCs w:val="24"/>
              </w:rPr>
              <w:t>2.История создания гипертекста.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3.Медиатекст как часть гипертекста (СМИ в Интернете).</w:t>
            </w:r>
          </w:p>
        </w:tc>
      </w:tr>
      <w:tr w:rsidR="00B74706">
        <w:trPr>
          <w:trHeight w:hRule="exact" w:val="14"/>
        </w:trPr>
        <w:tc>
          <w:tcPr>
            <w:tcW w:w="9640" w:type="dxa"/>
          </w:tcPr>
          <w:p w:rsidR="00B74706" w:rsidRDefault="00B74706"/>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Информационная сторона медиатекста</w:t>
            </w:r>
          </w:p>
        </w:tc>
      </w:tr>
      <w:tr w:rsidR="00B74706">
        <w:trPr>
          <w:trHeight w:hRule="exact" w:val="2448"/>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1.Прагматическая информация в тексте.</w:t>
            </w:r>
          </w:p>
          <w:p w:rsidR="00B74706" w:rsidRDefault="00BC428F">
            <w:pPr>
              <w:spacing w:after="0" w:line="240" w:lineRule="auto"/>
              <w:jc w:val="both"/>
              <w:rPr>
                <w:sz w:val="24"/>
                <w:szCs w:val="24"/>
              </w:rPr>
            </w:pPr>
            <w:r>
              <w:rPr>
                <w:rFonts w:ascii="Times New Roman" w:hAnsi="Times New Roman" w:cs="Times New Roman"/>
                <w:color w:val="000000"/>
                <w:sz w:val="24"/>
                <w:szCs w:val="24"/>
              </w:rPr>
              <w:t>2.Избыточная и свернутая информация. Понятие напряженного /ненапряженного текста. Способы создания напряженного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3.Снятие напряженности. Интенсивный и экстенсивный пути повышения информативности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4.Способы компрессии информации.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5.Асимметричность языкового знака как основа компрессии плана выражения; способы компрессии информации</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4706">
        <w:trPr>
          <w:trHeight w:hRule="exact" w:val="585"/>
        </w:trPr>
        <w:tc>
          <w:tcPr>
            <w:tcW w:w="9654" w:type="dxa"/>
            <w:gridSpan w:val="2"/>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lastRenderedPageBreak/>
              <w:t>Текст и его автор. Автор. Формы представления авторства: личностная, личностно- безличностная, безличностная.</w:t>
            </w:r>
          </w:p>
        </w:tc>
      </w:tr>
      <w:tr w:rsidR="00B74706">
        <w:trPr>
          <w:trHeight w:hRule="exact" w:val="2448"/>
        </w:trPr>
        <w:tc>
          <w:tcPr>
            <w:tcW w:w="9654" w:type="dxa"/>
            <w:gridSpan w:val="2"/>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1.Прагматическая информация в тексте.</w:t>
            </w:r>
          </w:p>
          <w:p w:rsidR="00B74706" w:rsidRDefault="00BC428F">
            <w:pPr>
              <w:spacing w:after="0" w:line="240" w:lineRule="auto"/>
              <w:jc w:val="both"/>
              <w:rPr>
                <w:sz w:val="24"/>
                <w:szCs w:val="24"/>
              </w:rPr>
            </w:pPr>
            <w:r>
              <w:rPr>
                <w:rFonts w:ascii="Times New Roman" w:hAnsi="Times New Roman" w:cs="Times New Roman"/>
                <w:color w:val="000000"/>
                <w:sz w:val="24"/>
                <w:szCs w:val="24"/>
              </w:rPr>
              <w:t>2.Избыточная и свернутая информация. Понятие напряженного /ненапряженного текста. Способы создания напряженного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3.Снятие напряженности. Интенсивный и экстенсивный пути повышения информативности текста.</w:t>
            </w:r>
          </w:p>
          <w:p w:rsidR="00B74706" w:rsidRDefault="00BC428F">
            <w:pPr>
              <w:spacing w:after="0" w:line="240" w:lineRule="auto"/>
              <w:jc w:val="both"/>
              <w:rPr>
                <w:sz w:val="24"/>
                <w:szCs w:val="24"/>
              </w:rPr>
            </w:pPr>
            <w:r>
              <w:rPr>
                <w:rFonts w:ascii="Times New Roman" w:hAnsi="Times New Roman" w:cs="Times New Roman"/>
                <w:color w:val="000000"/>
                <w:sz w:val="24"/>
                <w:szCs w:val="24"/>
              </w:rPr>
              <w:t>4.Способы компрессии информации.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5.Асимметричность языкового знака как основа компрессии плана выражения; способы компрессии информации</w:t>
            </w:r>
          </w:p>
        </w:tc>
      </w:tr>
      <w:tr w:rsidR="00B74706">
        <w:trPr>
          <w:trHeight w:hRule="exact" w:val="14"/>
        </w:trPr>
        <w:tc>
          <w:tcPr>
            <w:tcW w:w="285" w:type="dxa"/>
          </w:tcPr>
          <w:p w:rsidR="00B74706" w:rsidRDefault="00B74706"/>
        </w:tc>
        <w:tc>
          <w:tcPr>
            <w:tcW w:w="9356" w:type="dxa"/>
          </w:tcPr>
          <w:p w:rsidR="00B74706" w:rsidRDefault="00B74706"/>
        </w:tc>
      </w:tr>
      <w:tr w:rsidR="00B74706">
        <w:trPr>
          <w:trHeight w:hRule="exact" w:val="304"/>
        </w:trPr>
        <w:tc>
          <w:tcPr>
            <w:tcW w:w="9654" w:type="dxa"/>
            <w:gridSpan w:val="2"/>
            <w:shd w:val="clear" w:color="000000" w:fill="FFFFFF"/>
            <w:tcMar>
              <w:left w:w="34" w:type="dxa"/>
              <w:right w:w="34" w:type="dxa"/>
            </w:tcMar>
          </w:tcPr>
          <w:p w:rsidR="00B74706" w:rsidRDefault="00BC428F">
            <w:pPr>
              <w:spacing w:after="0" w:line="240" w:lineRule="auto"/>
              <w:jc w:val="center"/>
              <w:rPr>
                <w:sz w:val="24"/>
                <w:szCs w:val="24"/>
              </w:rPr>
            </w:pPr>
            <w:r>
              <w:rPr>
                <w:rFonts w:ascii="Times New Roman" w:hAnsi="Times New Roman" w:cs="Times New Roman"/>
                <w:b/>
                <w:color w:val="000000"/>
                <w:sz w:val="24"/>
                <w:szCs w:val="24"/>
              </w:rPr>
              <w:t>Стилевые характеристики медиатекста.</w:t>
            </w:r>
          </w:p>
        </w:tc>
      </w:tr>
      <w:tr w:rsidR="00B74706">
        <w:trPr>
          <w:trHeight w:hRule="exact" w:val="1637"/>
        </w:trPr>
        <w:tc>
          <w:tcPr>
            <w:tcW w:w="9654" w:type="dxa"/>
            <w:gridSpan w:val="2"/>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4706" w:rsidRDefault="00BC428F">
            <w:pPr>
              <w:spacing w:after="0" w:line="240" w:lineRule="auto"/>
              <w:jc w:val="both"/>
              <w:rPr>
                <w:sz w:val="24"/>
                <w:szCs w:val="24"/>
              </w:rPr>
            </w:pPr>
            <w:r>
              <w:rPr>
                <w:rFonts w:ascii="Times New Roman" w:hAnsi="Times New Roman" w:cs="Times New Roman"/>
                <w:color w:val="000000"/>
                <w:sz w:val="24"/>
                <w:szCs w:val="24"/>
              </w:rPr>
              <w:t>1.Стиль — свойство плана выражения и средство плана содержания, реали¬зации мотива появления идеи.</w:t>
            </w:r>
          </w:p>
          <w:p w:rsidR="00B74706" w:rsidRDefault="00BC428F">
            <w:pPr>
              <w:spacing w:after="0" w:line="240" w:lineRule="auto"/>
              <w:jc w:val="both"/>
              <w:rPr>
                <w:sz w:val="24"/>
                <w:szCs w:val="24"/>
              </w:rPr>
            </w:pPr>
            <w:r>
              <w:rPr>
                <w:rFonts w:ascii="Times New Roman" w:hAnsi="Times New Roman" w:cs="Times New Roman"/>
                <w:color w:val="000000"/>
                <w:sz w:val="24"/>
                <w:szCs w:val="24"/>
              </w:rPr>
              <w:t>2.Индивидуальныйидиостиль как воплощение авторской идеи.</w:t>
            </w:r>
          </w:p>
          <w:p w:rsidR="00B74706" w:rsidRDefault="00BC428F">
            <w:pPr>
              <w:spacing w:after="0" w:line="240" w:lineRule="auto"/>
              <w:jc w:val="both"/>
              <w:rPr>
                <w:sz w:val="24"/>
                <w:szCs w:val="24"/>
              </w:rPr>
            </w:pPr>
            <w:r>
              <w:rPr>
                <w:rFonts w:ascii="Times New Roman" w:hAnsi="Times New Roman" w:cs="Times New Roman"/>
                <w:color w:val="000000"/>
                <w:sz w:val="24"/>
                <w:szCs w:val="24"/>
              </w:rPr>
              <w:t>3.Соотношение понятий образа автора и образа стиля.</w:t>
            </w:r>
          </w:p>
          <w:p w:rsidR="00B74706" w:rsidRDefault="00BC428F">
            <w:pPr>
              <w:spacing w:after="0" w:line="240" w:lineRule="auto"/>
              <w:jc w:val="both"/>
              <w:rPr>
                <w:sz w:val="24"/>
                <w:szCs w:val="24"/>
              </w:rPr>
            </w:pPr>
            <w:r>
              <w:rPr>
                <w:rFonts w:ascii="Times New Roman" w:hAnsi="Times New Roman" w:cs="Times New Roman"/>
                <w:color w:val="000000"/>
                <w:sz w:val="24"/>
                <w:szCs w:val="24"/>
              </w:rPr>
              <w:t>4.Способы проявления в стиле текста языковой личности автора.</w:t>
            </w:r>
          </w:p>
        </w:tc>
      </w:tr>
      <w:tr w:rsidR="00B74706">
        <w:trPr>
          <w:trHeight w:hRule="exact" w:val="855"/>
        </w:trPr>
        <w:tc>
          <w:tcPr>
            <w:tcW w:w="9654" w:type="dxa"/>
            <w:gridSpan w:val="2"/>
            <w:shd w:val="clear" w:color="000000" w:fill="FFFFFF"/>
            <w:tcMar>
              <w:left w:w="34" w:type="dxa"/>
              <w:right w:w="34" w:type="dxa"/>
            </w:tcMar>
          </w:tcPr>
          <w:p w:rsidR="00B74706" w:rsidRDefault="00B74706">
            <w:pPr>
              <w:spacing w:after="0" w:line="240" w:lineRule="auto"/>
              <w:rPr>
                <w:sz w:val="24"/>
                <w:szCs w:val="24"/>
              </w:rPr>
            </w:pPr>
          </w:p>
          <w:p w:rsidR="00B74706" w:rsidRDefault="00BC42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4706">
        <w:trPr>
          <w:trHeight w:hRule="exact" w:val="4912"/>
        </w:trPr>
        <w:tc>
          <w:tcPr>
            <w:tcW w:w="9654" w:type="dxa"/>
            <w:gridSpan w:val="2"/>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медиатекст» / Попова О.В.. – Омск: Изд-во Омской гуманитарной академии, 2022.</w:t>
            </w:r>
          </w:p>
          <w:p w:rsidR="00B74706" w:rsidRDefault="00BC42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4706" w:rsidRDefault="00BC42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4706" w:rsidRDefault="00BC42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4706">
        <w:trPr>
          <w:trHeight w:hRule="exact" w:val="138"/>
        </w:trPr>
        <w:tc>
          <w:tcPr>
            <w:tcW w:w="285" w:type="dxa"/>
          </w:tcPr>
          <w:p w:rsidR="00B74706" w:rsidRDefault="00B74706"/>
        </w:tc>
        <w:tc>
          <w:tcPr>
            <w:tcW w:w="9356" w:type="dxa"/>
          </w:tcPr>
          <w:p w:rsidR="00B74706" w:rsidRDefault="00B74706"/>
        </w:tc>
      </w:tr>
      <w:tr w:rsidR="00B74706">
        <w:trPr>
          <w:trHeight w:hRule="exact" w:val="855"/>
        </w:trPr>
        <w:tc>
          <w:tcPr>
            <w:tcW w:w="9654" w:type="dxa"/>
            <w:gridSpan w:val="2"/>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4706" w:rsidRDefault="00BC428F">
            <w:pPr>
              <w:spacing w:after="0" w:line="240" w:lineRule="auto"/>
              <w:rPr>
                <w:sz w:val="24"/>
                <w:szCs w:val="24"/>
              </w:rPr>
            </w:pPr>
            <w:r>
              <w:rPr>
                <w:rFonts w:ascii="Times New Roman" w:hAnsi="Times New Roman" w:cs="Times New Roman"/>
                <w:b/>
                <w:color w:val="000000"/>
                <w:sz w:val="24"/>
                <w:szCs w:val="24"/>
              </w:rPr>
              <w:t>Основная:</w:t>
            </w:r>
          </w:p>
        </w:tc>
      </w:tr>
      <w:tr w:rsidR="00B74706">
        <w:trPr>
          <w:trHeight w:hRule="exact" w:val="826"/>
        </w:trPr>
        <w:tc>
          <w:tcPr>
            <w:tcW w:w="9654" w:type="dxa"/>
            <w:gridSpan w:val="2"/>
            <w:shd w:val="clear" w:color="000000" w:fill="FFFFFF"/>
            <w:tcMar>
              <w:left w:w="34" w:type="dxa"/>
              <w:right w:w="34" w:type="dxa"/>
            </w:tcMar>
          </w:tcPr>
          <w:p w:rsidR="00B74706" w:rsidRDefault="00BC4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0881">
                <w:rPr>
                  <w:rStyle w:val="a3"/>
                </w:rPr>
                <w:t>http://www.iprbookshop.ru/79972.html</w:t>
              </w:r>
            </w:hyperlink>
            <w:r>
              <w:t xml:space="preserve"> </w:t>
            </w:r>
          </w:p>
        </w:tc>
      </w:tr>
      <w:tr w:rsidR="00B74706">
        <w:trPr>
          <w:trHeight w:hRule="exact" w:val="826"/>
        </w:trPr>
        <w:tc>
          <w:tcPr>
            <w:tcW w:w="9654" w:type="dxa"/>
            <w:gridSpan w:val="2"/>
            <w:shd w:val="clear" w:color="000000" w:fill="FFFFFF"/>
            <w:tcMar>
              <w:left w:w="34" w:type="dxa"/>
              <w:right w:w="34" w:type="dxa"/>
            </w:tcMar>
          </w:tcPr>
          <w:p w:rsidR="00B74706" w:rsidRDefault="00BC4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0881">
                <w:rPr>
                  <w:rStyle w:val="a3"/>
                </w:rPr>
                <w:t>https://urait.ru/bcode/445761</w:t>
              </w:r>
            </w:hyperlink>
            <w:r>
              <w:t xml:space="preserve"> </w:t>
            </w:r>
          </w:p>
        </w:tc>
      </w:tr>
      <w:tr w:rsidR="00B74706">
        <w:trPr>
          <w:trHeight w:hRule="exact" w:val="277"/>
        </w:trPr>
        <w:tc>
          <w:tcPr>
            <w:tcW w:w="285" w:type="dxa"/>
          </w:tcPr>
          <w:p w:rsidR="00B74706" w:rsidRDefault="00B74706"/>
        </w:tc>
        <w:tc>
          <w:tcPr>
            <w:tcW w:w="9370"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i/>
                <w:color w:val="000000"/>
                <w:sz w:val="24"/>
                <w:szCs w:val="24"/>
              </w:rPr>
              <w:t>Дополнительная:</w:t>
            </w:r>
          </w:p>
        </w:tc>
      </w:tr>
      <w:tr w:rsidR="00B74706">
        <w:trPr>
          <w:trHeight w:hRule="exact" w:val="26"/>
        </w:trPr>
        <w:tc>
          <w:tcPr>
            <w:tcW w:w="9654" w:type="dxa"/>
            <w:gridSpan w:val="2"/>
            <w:vMerge w:val="restart"/>
            <w:shd w:val="clear" w:color="000000" w:fill="FFFFFF"/>
            <w:tcMar>
              <w:left w:w="34" w:type="dxa"/>
              <w:right w:w="34" w:type="dxa"/>
            </w:tcMar>
          </w:tcPr>
          <w:p w:rsidR="00B74706" w:rsidRDefault="00BC42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Текстология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Каримова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0881">
                <w:rPr>
                  <w:rStyle w:val="a3"/>
                </w:rPr>
                <w:t>http://www.iprbookshop.ru/29871.html</w:t>
              </w:r>
            </w:hyperlink>
            <w:r>
              <w:t xml:space="preserve"> </w:t>
            </w:r>
          </w:p>
        </w:tc>
      </w:tr>
      <w:tr w:rsidR="00B74706">
        <w:trPr>
          <w:trHeight w:hRule="exact" w:val="799"/>
        </w:trPr>
        <w:tc>
          <w:tcPr>
            <w:tcW w:w="9654" w:type="dxa"/>
            <w:gridSpan w:val="2"/>
            <w:vMerge/>
            <w:shd w:val="clear" w:color="000000" w:fill="FFFFFF"/>
            <w:tcMar>
              <w:left w:w="34" w:type="dxa"/>
              <w:right w:w="34" w:type="dxa"/>
            </w:tcMar>
          </w:tcPr>
          <w:p w:rsidR="00B74706" w:rsidRDefault="00B74706"/>
        </w:tc>
      </w:tr>
      <w:tr w:rsidR="00B74706">
        <w:trPr>
          <w:trHeight w:hRule="exact" w:val="826"/>
        </w:trPr>
        <w:tc>
          <w:tcPr>
            <w:tcW w:w="9654" w:type="dxa"/>
            <w:gridSpan w:val="2"/>
            <w:shd w:val="clear" w:color="000000" w:fill="FFFFFF"/>
            <w:tcMar>
              <w:left w:w="34" w:type="dxa"/>
              <w:right w:w="34" w:type="dxa"/>
            </w:tcMar>
          </w:tcPr>
          <w:p w:rsidR="00B74706" w:rsidRDefault="00BC42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0881">
                <w:rPr>
                  <w:rStyle w:val="a3"/>
                </w:rPr>
                <w:t>http://www.iprbookshop.ru/66420.html</w:t>
              </w:r>
            </w:hyperlink>
            <w:r>
              <w:t xml:space="preserve"> </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826"/>
        </w:trPr>
        <w:tc>
          <w:tcPr>
            <w:tcW w:w="9654" w:type="dxa"/>
            <w:shd w:val="clear" w:color="000000" w:fill="FFFFFF"/>
            <w:tcMar>
              <w:left w:w="34" w:type="dxa"/>
              <w:right w:w="34" w:type="dxa"/>
            </w:tcMar>
          </w:tcPr>
          <w:p w:rsidR="00B74706" w:rsidRDefault="00BC428F">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Литературная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50881">
                <w:rPr>
                  <w:rStyle w:val="a3"/>
                </w:rPr>
                <w:t>http://www.iprbookshop.ru/76793.html</w:t>
              </w:r>
            </w:hyperlink>
            <w:r>
              <w:t xml:space="preserve"> </w:t>
            </w:r>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4706">
        <w:trPr>
          <w:trHeight w:hRule="exact" w:val="9751"/>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50881">
                <w:rPr>
                  <w:rStyle w:val="a3"/>
                  <w:rFonts w:ascii="Times New Roman" w:hAnsi="Times New Roman" w:cs="Times New Roman"/>
                  <w:sz w:val="24"/>
                  <w:szCs w:val="24"/>
                </w:rPr>
                <w:t>http://www.iprbookshop.ru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50881">
                <w:rPr>
                  <w:rStyle w:val="a3"/>
                  <w:rFonts w:ascii="Times New Roman" w:hAnsi="Times New Roman" w:cs="Times New Roman"/>
                  <w:sz w:val="24"/>
                  <w:szCs w:val="24"/>
                </w:rPr>
                <w:t>http://biblio-online.ru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50881">
                <w:rPr>
                  <w:rStyle w:val="a3"/>
                  <w:rFonts w:ascii="Times New Roman" w:hAnsi="Times New Roman" w:cs="Times New Roman"/>
                  <w:sz w:val="24"/>
                  <w:szCs w:val="24"/>
                </w:rPr>
                <w:t>http://window.edu.ru/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50881">
                <w:rPr>
                  <w:rStyle w:val="a3"/>
                  <w:rFonts w:ascii="Times New Roman" w:hAnsi="Times New Roman" w:cs="Times New Roman"/>
                  <w:sz w:val="24"/>
                  <w:szCs w:val="24"/>
                </w:rPr>
                <w:t>http://elibrary.ru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50881">
                <w:rPr>
                  <w:rStyle w:val="a3"/>
                  <w:rFonts w:ascii="Times New Roman" w:hAnsi="Times New Roman" w:cs="Times New Roman"/>
                  <w:sz w:val="24"/>
                  <w:szCs w:val="24"/>
                </w:rPr>
                <w:t>http://www.sciencedirect.com</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50881">
                <w:rPr>
                  <w:rStyle w:val="a3"/>
                  <w:rFonts w:ascii="Times New Roman" w:hAnsi="Times New Roman" w:cs="Times New Roman"/>
                  <w:sz w:val="24"/>
                  <w:szCs w:val="24"/>
                </w:rPr>
                <w:t>http://journals.cambridge.org</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50881">
                <w:rPr>
                  <w:rStyle w:val="a3"/>
                  <w:rFonts w:ascii="Times New Roman" w:hAnsi="Times New Roman" w:cs="Times New Roman"/>
                  <w:sz w:val="24"/>
                  <w:szCs w:val="24"/>
                </w:rPr>
                <w:t>http://www.oxfordjoumals.org</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50881">
                <w:rPr>
                  <w:rStyle w:val="a3"/>
                  <w:rFonts w:ascii="Times New Roman" w:hAnsi="Times New Roman" w:cs="Times New Roman"/>
                  <w:sz w:val="24"/>
                  <w:szCs w:val="24"/>
                </w:rPr>
                <w:t>http://dic.academic.ru/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50881">
                <w:rPr>
                  <w:rStyle w:val="a3"/>
                  <w:rFonts w:ascii="Times New Roman" w:hAnsi="Times New Roman" w:cs="Times New Roman"/>
                  <w:sz w:val="24"/>
                  <w:szCs w:val="24"/>
                </w:rPr>
                <w:t>http://www.benran.ru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50881">
                <w:rPr>
                  <w:rStyle w:val="a3"/>
                  <w:rFonts w:ascii="Times New Roman" w:hAnsi="Times New Roman" w:cs="Times New Roman"/>
                  <w:sz w:val="24"/>
                  <w:szCs w:val="24"/>
                </w:rPr>
                <w:t>http://www.gks.ru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50881">
                <w:rPr>
                  <w:rStyle w:val="a3"/>
                  <w:rFonts w:ascii="Times New Roman" w:hAnsi="Times New Roman" w:cs="Times New Roman"/>
                  <w:sz w:val="24"/>
                  <w:szCs w:val="24"/>
                </w:rPr>
                <w:t>http://diss.rsl.ru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50881">
                <w:rPr>
                  <w:rStyle w:val="a3"/>
                  <w:rFonts w:ascii="Times New Roman" w:hAnsi="Times New Roman" w:cs="Times New Roman"/>
                  <w:sz w:val="24"/>
                  <w:szCs w:val="24"/>
                </w:rPr>
                <w:t>http://ru.spinform.ru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4706" w:rsidRDefault="00BC42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4706">
        <w:trPr>
          <w:trHeight w:hRule="exact" w:val="31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4706">
        <w:trPr>
          <w:trHeight w:hRule="exact" w:val="3914"/>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4706" w:rsidRDefault="00BC42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9900"/>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4706" w:rsidRDefault="00BC42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4706" w:rsidRDefault="00BC42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4706" w:rsidRDefault="00BC42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4706" w:rsidRDefault="00BC42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4706" w:rsidRDefault="00BC42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4706" w:rsidRDefault="00BC42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4706">
        <w:trPr>
          <w:trHeight w:hRule="exact" w:val="85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4706">
        <w:trPr>
          <w:trHeight w:hRule="exact" w:val="2989"/>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4706" w:rsidRDefault="00B74706">
            <w:pPr>
              <w:spacing w:after="0" w:line="240" w:lineRule="auto"/>
              <w:jc w:val="both"/>
              <w:rPr>
                <w:sz w:val="24"/>
                <w:szCs w:val="24"/>
              </w:rPr>
            </w:pPr>
          </w:p>
          <w:p w:rsidR="00B74706" w:rsidRDefault="00BC42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4706" w:rsidRDefault="00BC42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4706" w:rsidRDefault="00BC42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4706" w:rsidRDefault="00BC42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4706" w:rsidRDefault="00BC42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4706" w:rsidRDefault="00BC42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4706" w:rsidRDefault="00B74706">
            <w:pPr>
              <w:spacing w:after="0" w:line="240" w:lineRule="auto"/>
              <w:jc w:val="both"/>
              <w:rPr>
                <w:sz w:val="24"/>
                <w:szCs w:val="24"/>
              </w:rPr>
            </w:pPr>
          </w:p>
          <w:p w:rsidR="00B74706" w:rsidRDefault="00BC42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50881">
                <w:rPr>
                  <w:rStyle w:val="a3"/>
                  <w:rFonts w:ascii="Times New Roman" w:hAnsi="Times New Roman" w:cs="Times New Roman"/>
                  <w:sz w:val="24"/>
                  <w:szCs w:val="24"/>
                </w:rPr>
                <w:t>http://www.president.kremlin.ru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50881">
                <w:rPr>
                  <w:rStyle w:val="a3"/>
                  <w:rFonts w:ascii="Times New Roman" w:hAnsi="Times New Roman" w:cs="Times New Roman"/>
                  <w:sz w:val="24"/>
                  <w:szCs w:val="24"/>
                </w:rPr>
                <w:t>http://www.ict.edu.ru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B74706" w:rsidRDefault="00BC428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50881">
                <w:rPr>
                  <w:rStyle w:val="a3"/>
                  <w:rFonts w:ascii="Times New Roman" w:hAnsi="Times New Roman" w:cs="Times New Roman"/>
                  <w:sz w:val="24"/>
                  <w:szCs w:val="24"/>
                </w:rPr>
                <w:t>http://fgosvo.ru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50881">
                <w:rPr>
                  <w:rStyle w:val="a3"/>
                  <w:rFonts w:ascii="Times New Roman" w:hAnsi="Times New Roman" w:cs="Times New Roman"/>
                  <w:sz w:val="24"/>
                  <w:szCs w:val="24"/>
                </w:rPr>
                <w:t>http://pravo.gov.ru</w:t>
              </w:r>
            </w:hyperlink>
          </w:p>
        </w:tc>
      </w:tr>
      <w:tr w:rsidR="00B74706">
        <w:trPr>
          <w:trHeight w:hRule="exact" w:val="30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50881">
                <w:rPr>
                  <w:rStyle w:val="a3"/>
                  <w:rFonts w:ascii="Times New Roman" w:hAnsi="Times New Roman" w:cs="Times New Roman"/>
                  <w:sz w:val="24"/>
                  <w:szCs w:val="24"/>
                </w:rPr>
                <w:t>http://edu.garant.ru/omga/</w:t>
              </w:r>
            </w:hyperlink>
          </w:p>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50881">
                <w:rPr>
                  <w:rStyle w:val="a3"/>
                  <w:rFonts w:ascii="Times New Roman" w:hAnsi="Times New Roman" w:cs="Times New Roman"/>
                  <w:sz w:val="24"/>
                  <w:szCs w:val="24"/>
                </w:rPr>
                <w:t>http://www.consultant.ru/edu/student/study/</w:t>
              </w:r>
            </w:hyperlink>
          </w:p>
        </w:tc>
      </w:tr>
      <w:tr w:rsidR="00B74706">
        <w:trPr>
          <w:trHeight w:hRule="exact" w:val="314"/>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4706">
        <w:trPr>
          <w:trHeight w:hRule="exact" w:val="7587"/>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4706" w:rsidRDefault="00BC42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4706" w:rsidRDefault="00BC42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74706" w:rsidRDefault="00BC42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4706" w:rsidRDefault="00BC42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4706" w:rsidRDefault="00BC42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4706" w:rsidRDefault="00BC42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4706" w:rsidRDefault="00BC42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4706" w:rsidRDefault="00BC42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4706" w:rsidRDefault="00BC42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4706" w:rsidRDefault="00BC42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4706" w:rsidRDefault="00BC42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4706" w:rsidRDefault="00BC42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4706">
        <w:trPr>
          <w:trHeight w:hRule="exact" w:val="277"/>
        </w:trPr>
        <w:tc>
          <w:tcPr>
            <w:tcW w:w="9640" w:type="dxa"/>
          </w:tcPr>
          <w:p w:rsidR="00B74706" w:rsidRDefault="00B74706"/>
        </w:tc>
      </w:tr>
      <w:tr w:rsidR="00B74706">
        <w:trPr>
          <w:trHeight w:hRule="exact" w:val="585"/>
        </w:trPr>
        <w:tc>
          <w:tcPr>
            <w:tcW w:w="9654" w:type="dxa"/>
            <w:shd w:val="clear" w:color="000000" w:fill="FFFFFF"/>
            <w:tcMar>
              <w:left w:w="34" w:type="dxa"/>
              <w:right w:w="34" w:type="dxa"/>
            </w:tcMar>
          </w:tcPr>
          <w:p w:rsidR="00B74706" w:rsidRDefault="00BC42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4706">
        <w:trPr>
          <w:trHeight w:hRule="exact" w:val="4847"/>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4706" w:rsidRDefault="00BC42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4706" w:rsidRDefault="00BC42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B74706" w:rsidRDefault="00BC42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706">
        <w:trPr>
          <w:trHeight w:hRule="exact" w:val="9480"/>
        </w:trPr>
        <w:tc>
          <w:tcPr>
            <w:tcW w:w="9654" w:type="dxa"/>
            <w:shd w:val="clear" w:color="000000" w:fill="FFFFFF"/>
            <w:tcMar>
              <w:left w:w="34" w:type="dxa"/>
              <w:right w:w="34" w:type="dxa"/>
            </w:tcMar>
          </w:tcPr>
          <w:p w:rsidR="00B74706" w:rsidRDefault="00BC428F">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B74706" w:rsidRDefault="00BC42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4706" w:rsidRDefault="00BC42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74706" w:rsidRDefault="00BC42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74706" w:rsidRDefault="00B74706"/>
    <w:sectPr w:rsidR="00B747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0881"/>
    <w:rsid w:val="00770773"/>
    <w:rsid w:val="00B74706"/>
    <w:rsid w:val="00BC428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28F"/>
    <w:rPr>
      <w:color w:val="0563C1" w:themeColor="hyperlink"/>
      <w:u w:val="single"/>
    </w:rPr>
  </w:style>
  <w:style w:type="character" w:styleId="a4">
    <w:name w:val="Unresolved Mention"/>
    <w:basedOn w:val="a0"/>
    <w:uiPriority w:val="99"/>
    <w:semiHidden/>
    <w:unhideWhenUsed/>
    <w:rsid w:val="00BC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679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42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298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576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997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7064</Words>
  <Characters>40270</Characters>
  <Application>Microsoft Office Word</Application>
  <DocSecurity>0</DocSecurity>
  <Lines>335</Lines>
  <Paragraphs>94</Paragraphs>
  <ScaleCrop>false</ScaleCrop>
  <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2022-2023_ФГОС3++2022_Маг-ОФО-Жур(22)_plx_Современный медиатекст</dc:title>
  <dc:creator>FastReport.NET</dc:creator>
  <cp:lastModifiedBy>Mark Bernstorf</cp:lastModifiedBy>
  <cp:revision>4</cp:revision>
  <dcterms:created xsi:type="dcterms:W3CDTF">2022-05-03T02:17:00Z</dcterms:created>
  <dcterms:modified xsi:type="dcterms:W3CDTF">2022-11-13T22:38:00Z</dcterms:modified>
</cp:coreProperties>
</file>